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rPr>
        <w:t>2号楼夹层外扩楼梯深化设计项目</w:t>
      </w:r>
    </w:p>
    <w:p>
      <w:pPr>
        <w:spacing w:line="276" w:lineRule="auto"/>
        <w:jc w:val="center"/>
        <w:rPr>
          <w:rFonts w:hint="eastAsia" w:ascii="黑体" w:eastAsia="黑体"/>
          <w:sz w:val="96"/>
          <w:szCs w:val="120"/>
        </w:rPr>
      </w:pP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sz w:val="24"/>
                <w:szCs w:val="24"/>
              </w:rPr>
              <w:t>2号楼夹层外扩楼梯深化设计项目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A1A6D87"/>
    <w:rsid w:val="107A162B"/>
    <w:rsid w:val="164E6A1E"/>
    <w:rsid w:val="519625E9"/>
    <w:rsid w:val="52B70510"/>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2023-10-30T02:46:31Z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2052-12.1.0.15712</vt:lpwstr>
  </property>
  <property fmtid="{D5CDD505-2E9C-101B-9397-08002B2CF9AE}" pid="4" name="ICV">
    <vt:lpwstr>BCF08563C92844F0B5CEF17AF6E80440</vt:lpwstr>
  </property>
</Properties>
</file>